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val="0"/>
          <w:spacing w:val="-20"/>
          <w:sz w:val="44"/>
          <w:szCs w:val="44"/>
          <w:lang w:eastAsia="zh-CN"/>
        </w:rPr>
      </w:pPr>
      <w:bookmarkStart w:id="0" w:name="_Toc13051"/>
      <w:bookmarkStart w:id="1" w:name="_Toc10542"/>
      <w:bookmarkStart w:id="2" w:name="_Toc29404"/>
      <w:bookmarkStart w:id="3" w:name="_Toc24042"/>
      <w:bookmarkStart w:id="4" w:name="_Toc20205"/>
      <w:bookmarkStart w:id="5" w:name="_Toc8767"/>
      <w:bookmarkStart w:id="6" w:name="_Toc3073"/>
      <w:bookmarkStart w:id="7" w:name="_Toc262"/>
      <w:bookmarkStart w:id="8" w:name="_Toc18911"/>
      <w:bookmarkStart w:id="31" w:name="_GoBack"/>
      <w:bookmarkEnd w:id="31"/>
    </w:p>
    <w:p>
      <w:pPr>
        <w:jc w:val="center"/>
        <w:rPr>
          <w:rFonts w:hint="eastAsia" w:ascii="楷体" w:hAnsi="楷体" w:eastAsia="楷体" w:cs="楷体"/>
          <w:b/>
          <w:spacing w:val="-20"/>
          <w:sz w:val="72"/>
          <w:szCs w:val="72"/>
        </w:rPr>
      </w:pPr>
    </w:p>
    <w:p>
      <w:pPr>
        <w:jc w:val="center"/>
        <w:rPr>
          <w:rFonts w:hint="eastAsia" w:ascii="楷体" w:hAnsi="楷体" w:eastAsia="楷体" w:cs="楷体"/>
          <w:b/>
          <w:spacing w:val="-20"/>
          <w:sz w:val="112"/>
          <w:szCs w:val="112"/>
          <w:lang w:eastAsia="zh-CN"/>
        </w:rPr>
      </w:pPr>
    </w:p>
    <w:p>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pPr>
        <w:jc w:val="center"/>
        <w:rPr>
          <w:rFonts w:hint="eastAsia" w:ascii="黑体" w:hAnsi="黑体" w:eastAsia="黑体"/>
          <w:b/>
          <w:spacing w:val="-20"/>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16567"/>
      <w:bookmarkStart w:id="13" w:name="_Toc7374"/>
      <w:bookmarkStart w:id="14" w:name="_Toc2547"/>
      <w:r>
        <w:rPr>
          <w:rFonts w:hint="eastAsia"/>
          <w:b/>
          <w:bCs/>
          <w:sz w:val="28"/>
          <w:szCs w:val="32"/>
        </w:rPr>
        <w:t>法定代表人身份证明</w:t>
      </w:r>
      <w:bookmarkEnd w:id="12"/>
      <w:bookmarkEnd w:id="13"/>
      <w:bookmarkEnd w:id="14"/>
    </w:p>
    <w:p>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pPr>
        <w:wordWrap w:val="0"/>
        <w:spacing w:line="500" w:lineRule="exact"/>
        <w:jc w:val="right"/>
        <w:rPr>
          <w:rFonts w:hint="eastAsia" w:ascii="宋体" w:hAnsi="宋体" w:eastAsia="宋体" w:cs="宋体"/>
          <w:sz w:val="24"/>
          <w:szCs w:val="24"/>
        </w:rPr>
      </w:pPr>
    </w:p>
    <w:p>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pPr>
        <w:pStyle w:val="16"/>
        <w:wordWrap/>
        <w:rPr>
          <w:rFonts w:hint="eastAsia" w:ascii="宋体" w:hAnsi="宋体" w:eastAsia="宋体" w:cs="宋体"/>
          <w:sz w:val="24"/>
          <w:szCs w:val="24"/>
        </w:rPr>
      </w:pPr>
    </w:p>
    <w:p>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pPr>
              <w:bidi w:val="0"/>
              <w:jc w:val="left"/>
              <w:rPr>
                <w:rFonts w:hint="eastAsia"/>
              </w:rPr>
            </w:pPr>
          </w:p>
        </w:tc>
      </w:tr>
    </w:tbl>
    <w:p>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pPr>
        <w:rPr>
          <w:rFonts w:hint="eastAsia" w:eastAsia="宋体"/>
          <w:b/>
          <w:bCs/>
          <w:sz w:val="28"/>
          <w:szCs w:val="32"/>
        </w:rPr>
      </w:pPr>
      <w:bookmarkStart w:id="15" w:name="_Toc24432"/>
      <w:r>
        <w:rPr>
          <w:rFonts w:hint="eastAsia" w:eastAsia="宋体"/>
          <w:b/>
          <w:bCs/>
          <w:sz w:val="28"/>
          <w:szCs w:val="32"/>
        </w:rPr>
        <w:br w:type="page"/>
      </w:r>
    </w:p>
    <w:p>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pPr>
        <w:pStyle w:val="4"/>
        <w:rPr>
          <w:rFonts w:hint="eastAsia" w:ascii="宋体" w:hAnsi="宋体" w:eastAsia="宋体" w:cs="宋体"/>
          <w:sz w:val="24"/>
          <w:szCs w:val="24"/>
        </w:rPr>
      </w:pPr>
    </w:p>
    <w:p>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pPr>
        <w:pStyle w:val="4"/>
        <w:spacing w:before="5"/>
        <w:rPr>
          <w:rFonts w:hint="eastAsia" w:ascii="宋体" w:hAnsi="宋体" w:eastAsia="宋体" w:cs="宋体"/>
          <w:b/>
          <w:sz w:val="24"/>
          <w:szCs w:val="24"/>
        </w:rPr>
      </w:pPr>
    </w:p>
    <w:p>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6、我公司符合木项日的特定资格要求:须具备建设行政主管部门颁发的建筑装修装饰工程专业承包二级及以上资质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r>
        <w:rPr>
          <w:rFonts w:hint="eastAsia" w:ascii="宋体" w:hAnsi="宋体" w:cs="宋体"/>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pPr>
        <w:rPr>
          <w:rFonts w:hint="eastAsia" w:ascii="宋体" w:hAnsi="宋体" w:eastAsia="宋体" w:cs="宋体"/>
          <w:b/>
          <w:snapToGrid/>
          <w:color w:val="auto"/>
          <w:kern w:val="2"/>
          <w:sz w:val="24"/>
          <w:szCs w:val="24"/>
          <w:lang w:val="en-US" w:eastAsia="zh-CN" w:bidi="ar-SA"/>
        </w:rPr>
      </w:pPr>
      <w:bookmarkStart w:id="18" w:name="_Toc19985"/>
      <w:bookmarkStart w:id="19" w:name="_Toc8712"/>
      <w:bookmarkStart w:id="20" w:name="_Toc23276"/>
      <w:bookmarkStart w:id="21" w:name="_Toc24513"/>
      <w:bookmarkStart w:id="22" w:name="_Toc31592"/>
      <w:bookmarkStart w:id="23" w:name="_Toc23775"/>
      <w:bookmarkStart w:id="24" w:name="_Toc9328"/>
      <w:bookmarkStart w:id="25" w:name="_Toc5318"/>
      <w:bookmarkStart w:id="26" w:name="_Toc13965"/>
      <w:bookmarkStart w:id="27" w:name="_Toc10341"/>
      <w:bookmarkStart w:id="28" w:name="_Toc22661"/>
      <w:bookmarkStart w:id="29" w:name="_Toc12062"/>
      <w:bookmarkStart w:id="30" w:name="_Toc6227"/>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pPr>
        <w:bidi w:val="0"/>
        <w:jc w:val="cente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pPr>
        <w:pStyle w:val="11"/>
        <w:ind w:left="0" w:leftChars="0" w:firstLine="0" w:firstLineChars="0"/>
        <w:jc w:val="center"/>
        <w:rPr>
          <w:rFonts w:hint="eastAsia" w:ascii="Times New Roman" w:hAnsi="Times New Roman" w:eastAsia="宋体" w:cs="Times New Roman"/>
          <w:kern w:val="2"/>
          <w:sz w:val="24"/>
          <w:lang w:val="en-US" w:eastAsia="zh-CN" w:bidi="ar-SA"/>
        </w:rPr>
      </w:pPr>
    </w:p>
    <w:p>
      <w:pPr>
        <w:pStyle w:val="11"/>
        <w:ind w:left="0" w:leftChars="0" w:firstLine="0" w:firstLineChars="0"/>
        <w:jc w:val="center"/>
        <w:rPr>
          <w:rFonts w:hint="eastAsia" w:ascii="宋体" w:hAnsi="宋体" w:eastAsia="宋体" w:cs="宋体"/>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pPr>
        <w:tabs>
          <w:tab w:val="left" w:pos="296"/>
        </w:tabs>
        <w:bidi w:val="0"/>
        <w:jc w:val="center"/>
        <w:rPr>
          <w:rFonts w:hint="eastAsia" w:ascii="宋体" w:hAnsi="宋体" w:eastAsia="宋体" w:cs="宋体"/>
          <w:sz w:val="28"/>
          <w:szCs w:val="28"/>
          <w:lang w:val="en-US" w:eastAsia="zh-CN"/>
        </w:rPr>
      </w:pPr>
    </w:p>
    <w:p>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pPr>
        <w:jc w:val="center"/>
        <w:rPr>
          <w:rFonts w:hint="eastAsia" w:ascii="宋体" w:hAnsi="宋体" w:eastAsia="宋体" w:cs="宋体"/>
          <w:b/>
          <w:snapToGrid/>
          <w:color w:val="auto"/>
          <w:kern w:val="2"/>
          <w:sz w:val="28"/>
          <w:szCs w:val="28"/>
          <w:lang w:val="en-US" w:eastAsia="zh-CN" w:bidi="ar-SA"/>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8DC7EE6"/>
    <w:rsid w:val="2B920D55"/>
    <w:rsid w:val="3630648C"/>
    <w:rsid w:val="46591971"/>
    <w:rsid w:val="4A602D05"/>
    <w:rsid w:val="4C105D10"/>
    <w:rsid w:val="4DEE5E67"/>
    <w:rsid w:val="53B813F1"/>
    <w:rsid w:val="5E0F6D37"/>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1012</Words>
  <Characters>1025</Characters>
  <Lines>0</Lines>
  <Paragraphs>0</Paragraphs>
  <TotalTime>0</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Administrator</cp:lastModifiedBy>
  <cp:lastPrinted>2026-02-25T07:44:00Z</cp:lastPrinted>
  <dcterms:modified xsi:type="dcterms:W3CDTF">2026-04-22T01:16:43Z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D55B1F6A34AB428C96FF70DE0C7E55B3_13</vt:lpwstr>
  </property>
  <property fmtid="{D5CDD505-2E9C-101B-9397-08002B2CF9AE}" pid="4" name="KSOTemplateDocerSaveRecord">
    <vt:lpwstr>eyJoZGlkIjoiMzMwOGRjZDk0Njg3YTU1ZmJmNWJkYzdmNWRiNmUwNGIiLCJ1c2VySWQiOiI1MjQ2NTIwMDcifQ==</vt:lpwstr>
  </property>
</Properties>
</file>